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簡易型</w:t>
      </w:r>
      <w:r w:rsidRPr="00B67C93">
        <w:rPr>
          <w:rFonts w:ascii="ＭＳ 明朝" w:eastAsia="ＭＳ 明朝" w:hAnsi="ＭＳ 明朝" w:hint="eastAsia"/>
        </w:rPr>
        <w:t>一般競争入札参加申込書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jc w:val="right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 xml:space="preserve"> 年 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>日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社会福祉法人ゆうゆう　</w:t>
      </w:r>
    </w:p>
    <w:p w:rsidR="00B67C93" w:rsidRP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矢巻　行</w:t>
      </w:r>
      <w:r w:rsidRPr="00B67C93">
        <w:rPr>
          <w:rStyle w:val="a3"/>
          <w:rFonts w:ascii="ＭＳ 明朝" w:eastAsia="ＭＳ 明朝" w:hAnsi="ＭＳ 明朝"/>
          <w:b w:val="0"/>
          <w:szCs w:val="21"/>
          <w:shd w:val="clear" w:color="auto" w:fill="FFFFFF"/>
        </w:rPr>
        <w:t>祥</w:t>
      </w:r>
      <w:r w:rsidRPr="00B67C93">
        <w:rPr>
          <w:rFonts w:ascii="ＭＳ 明朝" w:eastAsia="ＭＳ 明朝" w:hAnsi="ＭＳ 明朝"/>
          <w:b/>
        </w:rPr>
        <w:t xml:space="preserve"> </w:t>
      </w:r>
      <w:r>
        <w:rPr>
          <w:rFonts w:ascii="ＭＳ 明朝" w:eastAsia="ＭＳ 明朝" w:hAnsi="ＭＳ 明朝" w:hint="eastAsia"/>
          <w:b/>
        </w:rPr>
        <w:t xml:space="preserve">　</w:t>
      </w:r>
      <w:r w:rsidRPr="00B67C93">
        <w:rPr>
          <w:rFonts w:ascii="ＭＳ 明朝" w:eastAsia="ＭＳ 明朝" w:hAnsi="ＭＳ 明朝"/>
        </w:rPr>
        <w:t>殿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所</w:t>
      </w:r>
      <w:r w:rsidRPr="00B67C93">
        <w:rPr>
          <w:rFonts w:ascii="ＭＳ 明朝" w:eastAsia="ＭＳ 明朝" w:hAnsi="ＭＳ 明朝"/>
        </w:rPr>
        <w:t xml:space="preserve"> 在 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商号又は名称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B67C93">
        <w:rPr>
          <w:rFonts w:ascii="ＭＳ 明朝" w:eastAsia="ＭＳ 明朝" w:hAnsi="ＭＳ 明朝"/>
        </w:rPr>
        <w:t xml:space="preserve"> 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（連絡担当者：</w:t>
      </w:r>
      <w:r w:rsidRPr="00B67C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B67C93">
        <w:rPr>
          <w:rFonts w:ascii="ＭＳ 明朝" w:eastAsia="ＭＳ 明朝" w:hAnsi="ＭＳ 明朝"/>
        </w:rPr>
        <w:t>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（電</w:t>
      </w:r>
      <w:r w:rsidRPr="00B67C93">
        <w:rPr>
          <w:rFonts w:ascii="ＭＳ 明朝" w:eastAsia="ＭＳ 明朝" w:hAnsi="ＭＳ 明朝"/>
        </w:rPr>
        <w:t xml:space="preserve"> 話 番 号：</w:t>
      </w:r>
      <w:r>
        <w:rPr>
          <w:rFonts w:ascii="ＭＳ 明朝" w:eastAsia="ＭＳ 明朝" w:hAnsi="ＭＳ 明朝" w:hint="eastAsia"/>
        </w:rPr>
        <w:t xml:space="preserve">　　　　　　　 </w:t>
      </w:r>
      <w:r w:rsidRPr="00B67C93">
        <w:rPr>
          <w:rFonts w:ascii="ＭＳ 明朝" w:eastAsia="ＭＳ 明朝" w:hAnsi="ＭＳ 明朝"/>
        </w:rPr>
        <w:t xml:space="preserve"> 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</w:t>
      </w:r>
      <w:r w:rsidRPr="00B67C93">
        <w:rPr>
          <w:rFonts w:ascii="ＭＳ 明朝" w:eastAsia="ＭＳ 明朝" w:hAnsi="ＭＳ 明朝"/>
        </w:rPr>
        <w:t xml:space="preserve">F A X 番 号： </w:t>
      </w:r>
      <w:r>
        <w:rPr>
          <w:rFonts w:ascii="ＭＳ 明朝" w:eastAsia="ＭＳ 明朝" w:hAnsi="ＭＳ 明朝"/>
        </w:rPr>
        <w:t xml:space="preserve">               </w:t>
      </w:r>
      <w:r w:rsidRPr="00B67C93">
        <w:rPr>
          <w:rFonts w:ascii="ＭＳ 明朝" w:eastAsia="ＭＳ 明朝" w:hAnsi="ＭＳ 明朝"/>
        </w:rPr>
        <w:t>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（メールアドレス：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</w:t>
      </w:r>
      <w:r w:rsidRPr="00B67C93">
        <w:rPr>
          <w:rFonts w:ascii="ＭＳ 明朝" w:eastAsia="ＭＳ 明朝" w:hAnsi="ＭＳ 明朝"/>
        </w:rPr>
        <w:t xml:space="preserve"> ）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令和</w:t>
      </w:r>
      <w:r w:rsidR="00A41EE3">
        <w:rPr>
          <w:rFonts w:ascii="ＭＳ 明朝" w:eastAsia="ＭＳ 明朝" w:hAnsi="ＭＳ 明朝" w:hint="eastAsia"/>
        </w:rPr>
        <w:t>5</w:t>
      </w:r>
      <w:r w:rsidRPr="00B67C93">
        <w:rPr>
          <w:rFonts w:ascii="ＭＳ 明朝" w:eastAsia="ＭＳ 明朝" w:hAnsi="ＭＳ 明朝"/>
        </w:rPr>
        <w:t>年</w:t>
      </w:r>
      <w:r w:rsidR="00A41EE3">
        <w:rPr>
          <w:rFonts w:ascii="ＭＳ 明朝" w:eastAsia="ＭＳ 明朝" w:hAnsi="ＭＳ 明朝" w:hint="eastAsia"/>
        </w:rPr>
        <w:t>5</w:t>
      </w:r>
      <w:r w:rsidRPr="00B67C93">
        <w:rPr>
          <w:rFonts w:ascii="ＭＳ 明朝" w:eastAsia="ＭＳ 明朝" w:hAnsi="ＭＳ 明朝"/>
        </w:rPr>
        <w:t>月</w:t>
      </w:r>
      <w:r w:rsidR="00A41EE3">
        <w:rPr>
          <w:rFonts w:ascii="ＭＳ 明朝" w:eastAsia="ＭＳ 明朝" w:hAnsi="ＭＳ 明朝" w:hint="eastAsia"/>
        </w:rPr>
        <w:t>1</w:t>
      </w:r>
      <w:r w:rsidRPr="00B67C93">
        <w:rPr>
          <w:rFonts w:ascii="ＭＳ 明朝" w:eastAsia="ＭＳ 明朝" w:hAnsi="ＭＳ 明朝"/>
        </w:rPr>
        <w:t>日付けで公告のありました「</w:t>
      </w:r>
      <w:r>
        <w:rPr>
          <w:rFonts w:ascii="ＭＳ 明朝" w:eastAsia="ＭＳ 明朝" w:hAnsi="ＭＳ 明朝" w:hint="eastAsia"/>
        </w:rPr>
        <w:t>（仮称）韮崎保育園園舎建設工事</w:t>
      </w:r>
      <w:r w:rsidRPr="00B67C93">
        <w:rPr>
          <w:rFonts w:ascii="ＭＳ 明朝" w:eastAsia="ＭＳ 明朝" w:hAnsi="ＭＳ 明朝"/>
        </w:rPr>
        <w:t>」</w:t>
      </w:r>
    </w:p>
    <w:p w:rsidR="00B67C93" w:rsidRPr="00B67C93" w:rsidRDefault="00B67C93" w:rsidP="00B67C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の簡易型一般競争入札</w:t>
      </w:r>
      <w:r w:rsidRPr="00B67C93">
        <w:rPr>
          <w:rFonts w:ascii="ＭＳ 明朝" w:eastAsia="ＭＳ 明朝" w:hAnsi="ＭＳ 明朝" w:hint="eastAsia"/>
        </w:rPr>
        <w:t>に参加したいので申請します。</w:t>
      </w:r>
    </w:p>
    <w:p w:rsid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なお入札公告及び</w:t>
      </w:r>
      <w:r w:rsidRPr="00B67C93">
        <w:rPr>
          <w:rFonts w:ascii="ＭＳ 明朝" w:eastAsia="ＭＳ 明朝" w:hAnsi="ＭＳ 明朝"/>
        </w:rPr>
        <w:t>法令等を遵守し</w:t>
      </w:r>
      <w:r>
        <w:rPr>
          <w:rFonts w:ascii="ＭＳ 明朝" w:eastAsia="ＭＳ 明朝" w:hAnsi="ＭＳ 明朝" w:hint="eastAsia"/>
        </w:rPr>
        <w:t>、</w:t>
      </w:r>
    </w:p>
    <w:p w:rsidR="00B67C93" w:rsidRP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</w:t>
      </w:r>
      <w:r w:rsidRPr="00B67C93">
        <w:rPr>
          <w:rFonts w:ascii="ＭＳ 明朝" w:eastAsia="ＭＳ 明朝" w:hAnsi="ＭＳ 明朝" w:hint="eastAsia"/>
        </w:rPr>
        <w:t>公告に示した入札参加に必要な資格を有すること。</w:t>
      </w:r>
    </w:p>
    <w:p w:rsid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/>
        </w:rPr>
        <w:t>入札に関し、</w:t>
      </w:r>
      <w:r>
        <w:rPr>
          <w:rFonts w:ascii="ＭＳ 明朝" w:eastAsia="ＭＳ 明朝" w:hAnsi="ＭＳ 明朝" w:hint="eastAsia"/>
        </w:rPr>
        <w:t>談合や</w:t>
      </w:r>
      <w:r w:rsidRPr="00B67C93">
        <w:rPr>
          <w:rFonts w:ascii="ＭＳ 明朝" w:eastAsia="ＭＳ 明朝" w:hAnsi="ＭＳ 明朝"/>
        </w:rPr>
        <w:t>公正な入札を害する行為</w:t>
      </w:r>
      <w:r w:rsidR="00977F16">
        <w:rPr>
          <w:rFonts w:ascii="ＭＳ 明朝" w:eastAsia="ＭＳ 明朝" w:hAnsi="ＭＳ 明朝" w:hint="eastAsia"/>
        </w:rPr>
        <w:t>等</w:t>
      </w:r>
      <w:r w:rsidRPr="00B67C93">
        <w:rPr>
          <w:rFonts w:ascii="ＭＳ 明朝" w:eastAsia="ＭＳ 明朝" w:hAnsi="ＭＳ 明朝"/>
        </w:rPr>
        <w:t>の存在が認められた場合は、</w:t>
      </w:r>
      <w:r w:rsidRPr="00B67C93">
        <w:rPr>
          <w:rFonts w:ascii="ＭＳ 明朝" w:eastAsia="ＭＳ 明朝" w:hAnsi="ＭＳ 明朝" w:hint="eastAsia"/>
        </w:rPr>
        <w:t>契約が締結されなくても異議ありません。</w:t>
      </w:r>
    </w:p>
    <w:p w:rsid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/>
        </w:rPr>
        <w:t>契約締結後であっても、</w:t>
      </w:r>
      <w:r>
        <w:rPr>
          <w:rFonts w:ascii="ＭＳ 明朝" w:eastAsia="ＭＳ 明朝" w:hAnsi="ＭＳ 明朝" w:hint="eastAsia"/>
        </w:rPr>
        <w:t>談合や</w:t>
      </w:r>
      <w:r w:rsidRPr="00B67C93">
        <w:rPr>
          <w:rFonts w:ascii="ＭＳ 明朝" w:eastAsia="ＭＳ 明朝" w:hAnsi="ＭＳ 明朝"/>
        </w:rPr>
        <w:t>公正な入札を害する行為</w:t>
      </w:r>
      <w:r w:rsidR="00977F16">
        <w:rPr>
          <w:rFonts w:ascii="ＭＳ 明朝" w:eastAsia="ＭＳ 明朝" w:hAnsi="ＭＳ 明朝" w:hint="eastAsia"/>
        </w:rPr>
        <w:t>等</w:t>
      </w:r>
      <w:r w:rsidRPr="00B67C93">
        <w:rPr>
          <w:rFonts w:ascii="ＭＳ 明朝" w:eastAsia="ＭＳ 明朝" w:hAnsi="ＭＳ 明朝"/>
        </w:rPr>
        <w:t>の存在が認められ</w:t>
      </w:r>
      <w:r w:rsidRPr="00B67C93">
        <w:rPr>
          <w:rFonts w:ascii="ＭＳ 明朝" w:eastAsia="ＭＳ 明朝" w:hAnsi="ＭＳ 明朝" w:hint="eastAsia"/>
        </w:rPr>
        <w:t>た場合は、一方的に契約が解除され、損害賠償を請求されても異議ないこと</w:t>
      </w:r>
      <w:r>
        <w:rPr>
          <w:rFonts w:ascii="ＭＳ 明朝" w:eastAsia="ＭＳ 明朝" w:hAnsi="ＭＳ 明朝" w:hint="eastAsia"/>
        </w:rPr>
        <w:t>。</w:t>
      </w:r>
    </w:p>
    <w:p w:rsidR="00B67C93" w:rsidRPr="00B67C93" w:rsidRDefault="00B67C93" w:rsidP="00B67C93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上記について</w:t>
      </w:r>
      <w:r w:rsidRPr="00B67C93">
        <w:rPr>
          <w:rFonts w:ascii="ＭＳ 明朝" w:eastAsia="ＭＳ 明朝" w:hAnsi="ＭＳ 明朝" w:hint="eastAsia"/>
        </w:rPr>
        <w:t>誓約いたします。</w:t>
      </w:r>
    </w:p>
    <w:sectPr w:rsidR="00B67C93" w:rsidRPr="00B67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190A"/>
    <w:multiLevelType w:val="hybridMultilevel"/>
    <w:tmpl w:val="C5D62B10"/>
    <w:lvl w:ilvl="0" w:tplc="5AAC104C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5613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93"/>
    <w:rsid w:val="00977F16"/>
    <w:rsid w:val="00A41EE3"/>
    <w:rsid w:val="00B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0E72"/>
  <w15:chartTrackingRefBased/>
  <w15:docId w15:val="{4C45EF22-117B-4A14-A1E4-D3C020E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C93"/>
    <w:rPr>
      <w:b/>
      <w:bCs/>
    </w:rPr>
  </w:style>
  <w:style w:type="paragraph" w:styleId="a4">
    <w:name w:val="List Paragraph"/>
    <w:basedOn w:val="a"/>
    <w:uiPriority w:val="34"/>
    <w:qFormat/>
    <w:rsid w:val="00B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42FE-797A-4ABB-ADB6-39D69B3B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sumiyoshi-PC12</cp:lastModifiedBy>
  <cp:revision>3</cp:revision>
  <dcterms:created xsi:type="dcterms:W3CDTF">2022-11-05T01:20:00Z</dcterms:created>
  <dcterms:modified xsi:type="dcterms:W3CDTF">2023-05-01T01:00:00Z</dcterms:modified>
</cp:coreProperties>
</file>